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676D96" w:rsidRPr="00676D96">
        <w:rPr>
          <w:bCs/>
        </w:rPr>
        <w:t>Доставка на нов, неупотребяван лек автомобил по проект BG05M9OP001–2.040-0050 „</w:t>
      </w:r>
      <w:proofErr w:type="spellStart"/>
      <w:r w:rsidR="00676D96" w:rsidRPr="00676D96">
        <w:rPr>
          <w:bCs/>
        </w:rPr>
        <w:t>Патронажна</w:t>
      </w:r>
      <w:proofErr w:type="spellEnd"/>
      <w:r w:rsidR="00676D96" w:rsidRPr="00676D96">
        <w:rPr>
          <w:bCs/>
        </w:rPr>
        <w:t xml:space="preserve"> грижа в община Гулянци“, Договор № BG05M9OP001–2.040-0050-С01/24.06.2019 г. по процедура чрез директно предоставяне на безвъзмездна финансова помощ BG05M9OP001–2.040 „</w:t>
      </w:r>
      <w:proofErr w:type="spellStart"/>
      <w:r w:rsidR="00676D96" w:rsidRPr="00676D96">
        <w:rPr>
          <w:bCs/>
        </w:rPr>
        <w:t>Патронажна</w:t>
      </w:r>
      <w:proofErr w:type="spellEnd"/>
      <w:r w:rsidR="00676D96" w:rsidRPr="00676D96">
        <w:rPr>
          <w:bCs/>
        </w:rPr>
        <w:t xml:space="preserve"> грижа за възрастни хора и лица с увреждания – Компонент 2”, по Оперативна програма „Развитие на човешките ресурси” 2014-2020</w:t>
      </w:r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</w:t>
      </w:r>
      <w:bookmarkStart w:id="0" w:name="_GoBack"/>
      <w:bookmarkEnd w:id="0"/>
      <w:r w:rsidRPr="005E0959">
        <w:rPr>
          <w:snapToGrid w:val="0"/>
          <w:color w:val="000000"/>
          <w:szCs w:val="20"/>
          <w:lang w:eastAsia="ar-SA"/>
        </w:rPr>
        <w:t xml:space="preserve">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</w:t>
      </w:r>
      <w:r w:rsidRPr="005E0959">
        <w:rPr>
          <w:snapToGrid w:val="0"/>
          <w:color w:val="000000"/>
          <w:szCs w:val="20"/>
          <w:lang w:eastAsia="ar-SA"/>
        </w:rPr>
        <w:lastRenderedPageBreak/>
        <w:t xml:space="preserve">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headerReference w:type="default" r:id="rId7"/>
      <w:footerReference w:type="default" r:id="rId8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152" w:rsidRDefault="00B34152" w:rsidP="006B2A2D">
      <w:r>
        <w:separator/>
      </w:r>
    </w:p>
  </w:endnote>
  <w:endnote w:type="continuationSeparator" w:id="0">
    <w:p w:rsidR="00B34152" w:rsidRDefault="00B34152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C33" w:rsidRPr="00311C33" w:rsidRDefault="00311C33" w:rsidP="00311C33">
    <w:pPr>
      <w:tabs>
        <w:tab w:val="left" w:pos="3915"/>
        <w:tab w:val="center" w:pos="4536"/>
        <w:tab w:val="right" w:pos="9072"/>
      </w:tabs>
      <w:jc w:val="center"/>
      <w:rPr>
        <w:rFonts w:eastAsia="Calibri"/>
        <w:i/>
        <w:sz w:val="18"/>
        <w:szCs w:val="18"/>
        <w:lang w:eastAsia="en-US"/>
      </w:rPr>
    </w:pPr>
    <w:r w:rsidRPr="00311C33">
      <w:rPr>
        <w:rFonts w:eastAsia="Calibri"/>
        <w:i/>
        <w:sz w:val="18"/>
        <w:szCs w:val="18"/>
        <w:lang w:eastAsia="en-US"/>
      </w:rPr>
      <w:t xml:space="preserve">Проект </w:t>
    </w:r>
    <w:r w:rsidRPr="00311C33">
      <w:rPr>
        <w:rFonts w:eastAsia="Calibri"/>
        <w:i/>
        <w:sz w:val="18"/>
        <w:lang w:eastAsia="en-US"/>
      </w:rPr>
      <w:t xml:space="preserve">BG05M9OP001-2.040-0050 </w:t>
    </w:r>
    <w:r w:rsidRPr="00311C33">
      <w:rPr>
        <w:rFonts w:eastAsia="Calibri"/>
        <w:i/>
        <w:sz w:val="18"/>
        <w:szCs w:val="18"/>
        <w:lang w:eastAsia="en-US"/>
      </w:rPr>
      <w:t>„</w:t>
    </w:r>
    <w:proofErr w:type="spellStart"/>
    <w:r w:rsidRPr="00311C33">
      <w:rPr>
        <w:rFonts w:eastAsia="Calibri"/>
        <w:i/>
        <w:sz w:val="18"/>
        <w:szCs w:val="18"/>
        <w:lang w:eastAsia="en-US"/>
      </w:rPr>
      <w:t>Патронажна</w:t>
    </w:r>
    <w:proofErr w:type="spellEnd"/>
    <w:r w:rsidRPr="00311C33">
      <w:rPr>
        <w:rFonts w:eastAsia="Calibri"/>
        <w:i/>
        <w:sz w:val="18"/>
        <w:szCs w:val="18"/>
        <w:lang w:eastAsia="en-US"/>
      </w:rPr>
      <w:t xml:space="preserve"> грижа в община Гулянци”, договор № BG05M9OP001-2.040-0050-С01, финансиран по Оперативна програма „Развитие на човешките ресурси”2014-2020 г., съфинансирана от Европейския социален фонд чрез Европейските структурни и инвестиционни фондове</w:t>
    </w:r>
  </w:p>
  <w:p w:rsidR="00311C33" w:rsidRPr="00311C33" w:rsidRDefault="00311C33" w:rsidP="00311C33">
    <w:pPr>
      <w:keepNext/>
      <w:shd w:val="clear" w:color="auto" w:fill="FFFFFF"/>
      <w:jc w:val="center"/>
      <w:outlineLvl w:val="0"/>
      <w:rPr>
        <w:rFonts w:ascii="Cambria" w:hAnsi="Cambria"/>
        <w:i/>
        <w:iCs/>
        <w:snapToGrid w:val="0"/>
        <w:kern w:val="32"/>
        <w:sz w:val="22"/>
        <w:szCs w:val="22"/>
        <w:lang w:val="x-none" w:eastAsia="en-US"/>
      </w:rPr>
    </w:pPr>
  </w:p>
  <w:p w:rsidR="00311C33" w:rsidRDefault="00311C33">
    <w:pPr>
      <w:pStyle w:val="a8"/>
    </w:pPr>
  </w:p>
  <w:p w:rsidR="00311C33" w:rsidRDefault="00311C3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152" w:rsidRDefault="00B34152" w:rsidP="006B2A2D">
      <w:r>
        <w:separator/>
      </w:r>
    </w:p>
  </w:footnote>
  <w:footnote w:type="continuationSeparator" w:id="0">
    <w:p w:rsidR="00B34152" w:rsidRDefault="00B34152" w:rsidP="006B2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995" w:rsidRPr="00EB1995" w:rsidRDefault="00EB1995" w:rsidP="00EB1995">
    <w:pPr>
      <w:pStyle w:val="a6"/>
      <w:rPr>
        <w:b/>
        <w:lang w:eastAsia="en-US"/>
      </w:rPr>
    </w:pPr>
    <w:r w:rsidRPr="00EB1995">
      <w:rPr>
        <w:noProof/>
        <w:sz w:val="20"/>
        <w:szCs w:val="20"/>
      </w:rPr>
      <w:drawing>
        <wp:anchor distT="0" distB="0" distL="114300" distR="114300" simplePos="0" relativeHeight="251657216" behindDoc="1" locked="0" layoutInCell="1" allowOverlap="1" wp14:anchorId="11C9F68B" wp14:editId="0A063A3B">
          <wp:simplePos x="0" y="0"/>
          <wp:positionH relativeFrom="column">
            <wp:posOffset>5276850</wp:posOffset>
          </wp:positionH>
          <wp:positionV relativeFrom="paragraph">
            <wp:posOffset>-81915</wp:posOffset>
          </wp:positionV>
          <wp:extent cx="1019175" cy="866775"/>
          <wp:effectExtent l="0" t="0" r="9525" b="9525"/>
          <wp:wrapThrough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hrough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1995"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0C03F230" wp14:editId="68C62B44">
          <wp:simplePos x="0" y="0"/>
          <wp:positionH relativeFrom="column">
            <wp:posOffset>-208915</wp:posOffset>
          </wp:positionH>
          <wp:positionV relativeFrom="paragraph">
            <wp:posOffset>52705</wp:posOffset>
          </wp:positionV>
          <wp:extent cx="948690" cy="732155"/>
          <wp:effectExtent l="0" t="0" r="3810" b="0"/>
          <wp:wrapThrough wrapText="bothSides">
            <wp:wrapPolygon edited="0">
              <wp:start x="0" y="0"/>
              <wp:lineTo x="0" y="20794"/>
              <wp:lineTo x="21253" y="20794"/>
              <wp:lineTo x="21253" y="0"/>
              <wp:lineTo x="0" y="0"/>
            </wp:wrapPolygon>
          </wp:wrapThrough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690" cy="732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1995">
      <w:rPr>
        <w:noProof/>
        <w:sz w:val="20"/>
        <w:szCs w:val="20"/>
        <w:lang w:val="en-GB" w:eastAsia="en-US"/>
      </w:rPr>
      <w:t xml:space="preserve">                                                             </w:t>
    </w:r>
  </w:p>
  <w:p w:rsidR="00EB1995" w:rsidRPr="00EB1995" w:rsidRDefault="00EB1995" w:rsidP="00EB1995">
    <w:pPr>
      <w:tabs>
        <w:tab w:val="center" w:pos="4536"/>
        <w:tab w:val="right" w:pos="9072"/>
      </w:tabs>
      <w:rPr>
        <w:noProof/>
        <w:sz w:val="20"/>
        <w:szCs w:val="20"/>
        <w:lang w:eastAsia="en-US"/>
      </w:rPr>
    </w:pPr>
    <w:r w:rsidRPr="00EB1995">
      <w:rPr>
        <w:noProof/>
        <w:sz w:val="20"/>
        <w:szCs w:val="20"/>
        <w:lang w:val="en-GB" w:eastAsia="en-US"/>
      </w:rPr>
      <w:t xml:space="preserve">                                                            </w:t>
    </w:r>
  </w:p>
  <w:p w:rsidR="00EB1995" w:rsidRPr="00EB1995" w:rsidRDefault="00EB1995" w:rsidP="00EB1995">
    <w:pPr>
      <w:tabs>
        <w:tab w:val="center" w:pos="4536"/>
        <w:tab w:val="right" w:pos="9072"/>
      </w:tabs>
      <w:rPr>
        <w:noProof/>
        <w:sz w:val="20"/>
        <w:szCs w:val="20"/>
        <w:lang w:eastAsia="en-US"/>
      </w:rPr>
    </w:pPr>
  </w:p>
  <w:p w:rsidR="00EB1995" w:rsidRPr="00EB1995" w:rsidRDefault="00EB1995" w:rsidP="00EB1995">
    <w:pPr>
      <w:pBdr>
        <w:bottom w:val="double" w:sz="4" w:space="1" w:color="auto"/>
      </w:pBdr>
      <w:tabs>
        <w:tab w:val="center" w:pos="4536"/>
        <w:tab w:val="right" w:pos="9072"/>
      </w:tabs>
      <w:jc w:val="center"/>
      <w:rPr>
        <w:b/>
        <w:caps/>
        <w:lang w:val="en-GB" w:eastAsia="en-US"/>
      </w:rPr>
    </w:pPr>
  </w:p>
  <w:p w:rsidR="00EB1995" w:rsidRPr="00EB1995" w:rsidRDefault="00EB1995" w:rsidP="00EB1995">
    <w:pPr>
      <w:pBdr>
        <w:bottom w:val="double" w:sz="4" w:space="1" w:color="auto"/>
      </w:pBdr>
      <w:tabs>
        <w:tab w:val="center" w:pos="4536"/>
        <w:tab w:val="right" w:pos="9072"/>
      </w:tabs>
      <w:jc w:val="center"/>
      <w:rPr>
        <w:sz w:val="20"/>
        <w:szCs w:val="20"/>
        <w:lang w:val="en-GB" w:eastAsia="en-US"/>
      </w:rPr>
    </w:pPr>
    <w:r w:rsidRPr="00EB1995">
      <w:rPr>
        <w:b/>
        <w:caps/>
        <w:lang w:eastAsia="en-US"/>
      </w:rPr>
      <w:t>Община Гулянци</w:t>
    </w:r>
  </w:p>
  <w:p w:rsidR="00EB1995" w:rsidRDefault="00EB1995">
    <w:pPr>
      <w:pStyle w:val="a6"/>
    </w:pPr>
  </w:p>
  <w:p w:rsidR="00EB1995" w:rsidRDefault="00EB199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508EE"/>
    <w:rsid w:val="00183262"/>
    <w:rsid w:val="00183E2E"/>
    <w:rsid w:val="001C2FF9"/>
    <w:rsid w:val="002D443E"/>
    <w:rsid w:val="00303F1D"/>
    <w:rsid w:val="00311C33"/>
    <w:rsid w:val="00394AD4"/>
    <w:rsid w:val="003B0DD0"/>
    <w:rsid w:val="003F3DB2"/>
    <w:rsid w:val="004E4D0F"/>
    <w:rsid w:val="004E51E0"/>
    <w:rsid w:val="0052160D"/>
    <w:rsid w:val="00523F72"/>
    <w:rsid w:val="005A21FB"/>
    <w:rsid w:val="005A40F6"/>
    <w:rsid w:val="005E0959"/>
    <w:rsid w:val="00672181"/>
    <w:rsid w:val="0067502C"/>
    <w:rsid w:val="00676D96"/>
    <w:rsid w:val="0069366B"/>
    <w:rsid w:val="006B2A2D"/>
    <w:rsid w:val="00704973"/>
    <w:rsid w:val="00770F07"/>
    <w:rsid w:val="0077311C"/>
    <w:rsid w:val="00793F60"/>
    <w:rsid w:val="00815271"/>
    <w:rsid w:val="00817071"/>
    <w:rsid w:val="008845FC"/>
    <w:rsid w:val="008900AE"/>
    <w:rsid w:val="00897281"/>
    <w:rsid w:val="008A04CB"/>
    <w:rsid w:val="009F1845"/>
    <w:rsid w:val="00A1325C"/>
    <w:rsid w:val="00A5762A"/>
    <w:rsid w:val="00A57C74"/>
    <w:rsid w:val="00A65B2D"/>
    <w:rsid w:val="00A85F36"/>
    <w:rsid w:val="00AD2EFE"/>
    <w:rsid w:val="00B34152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5113E"/>
    <w:rsid w:val="00D66E0E"/>
    <w:rsid w:val="00D72514"/>
    <w:rsid w:val="00E0098B"/>
    <w:rsid w:val="00E33B03"/>
    <w:rsid w:val="00E36CCA"/>
    <w:rsid w:val="00E62830"/>
    <w:rsid w:val="00E931B7"/>
    <w:rsid w:val="00EB1995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F963D7E-3903-49EF-969D-58BE0B28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EB1995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B19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EB1995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B19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3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dcterms:created xsi:type="dcterms:W3CDTF">2016-05-05T11:55:00Z</dcterms:created>
  <dcterms:modified xsi:type="dcterms:W3CDTF">2019-08-15T10:58:00Z</dcterms:modified>
</cp:coreProperties>
</file>